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07" w:rsidRPr="004F3907" w:rsidRDefault="004F3907" w:rsidP="004F39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907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дисциплине: «Теоретические основы технологий пищевых продуктов»</w:t>
      </w:r>
    </w:p>
    <w:p w:rsidR="004F3907" w:rsidRDefault="004F3907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07">
        <w:rPr>
          <w:rFonts w:ascii="Times New Roman" w:hAnsi="Times New Roman" w:cs="Times New Roman"/>
          <w:sz w:val="28"/>
          <w:szCs w:val="28"/>
        </w:rPr>
        <w:t>1 Возникновение и развитие науки о технологии</w:t>
      </w:r>
      <w:r>
        <w:rPr>
          <w:rFonts w:ascii="Times New Roman" w:hAnsi="Times New Roman" w:cs="Times New Roman"/>
          <w:sz w:val="28"/>
          <w:szCs w:val="28"/>
        </w:rPr>
        <w:t xml:space="preserve"> пищевых</w:t>
      </w:r>
      <w:r w:rsidRPr="004F3907">
        <w:rPr>
          <w:rFonts w:ascii="Times New Roman" w:hAnsi="Times New Roman" w:cs="Times New Roman"/>
          <w:sz w:val="28"/>
          <w:szCs w:val="28"/>
        </w:rPr>
        <w:t xml:space="preserve"> продуктов</w:t>
      </w:r>
    </w:p>
    <w:p w:rsidR="004F3907" w:rsidRDefault="004F3907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Общие сведения о питании</w:t>
      </w:r>
    </w:p>
    <w:p w:rsidR="004F3907" w:rsidRDefault="004F3907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Обмен веществ</w:t>
      </w:r>
      <w:r w:rsidR="00EB522A">
        <w:rPr>
          <w:rFonts w:ascii="Times New Roman" w:hAnsi="Times New Roman" w:cs="Times New Roman"/>
          <w:sz w:val="28"/>
          <w:szCs w:val="28"/>
        </w:rPr>
        <w:t>. Ассимиляция и диссимиляция</w:t>
      </w:r>
    </w:p>
    <w:p w:rsidR="00EB522A" w:rsidRPr="004F3907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Основные принципы питания</w:t>
      </w:r>
    </w:p>
    <w:p w:rsidR="004F3907" w:rsidRPr="004F3907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F3907" w:rsidRPr="004F3907">
        <w:rPr>
          <w:rFonts w:ascii="Times New Roman" w:hAnsi="Times New Roman" w:cs="Times New Roman"/>
          <w:sz w:val="28"/>
          <w:szCs w:val="28"/>
        </w:rPr>
        <w:t xml:space="preserve"> Общая характеристика пищевого сырья</w:t>
      </w:r>
    </w:p>
    <w:p w:rsidR="004F3907" w:rsidRPr="004F3907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F3907" w:rsidRPr="004F3907">
        <w:rPr>
          <w:rFonts w:ascii="Times New Roman" w:hAnsi="Times New Roman" w:cs="Times New Roman"/>
          <w:sz w:val="28"/>
          <w:szCs w:val="28"/>
        </w:rPr>
        <w:t xml:space="preserve"> Основные термины технологи</w:t>
      </w:r>
      <w:r>
        <w:rPr>
          <w:rFonts w:ascii="Times New Roman" w:hAnsi="Times New Roman" w:cs="Times New Roman"/>
          <w:sz w:val="28"/>
          <w:szCs w:val="28"/>
        </w:rPr>
        <w:t>й пищевых продуктов</w:t>
      </w:r>
    </w:p>
    <w:p w:rsidR="004F3907" w:rsidRPr="004F3907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F3907" w:rsidRPr="004F3907">
        <w:rPr>
          <w:rFonts w:ascii="Times New Roman" w:hAnsi="Times New Roman" w:cs="Times New Roman"/>
          <w:sz w:val="28"/>
          <w:szCs w:val="28"/>
        </w:rPr>
        <w:t xml:space="preserve"> Классификация сырья в общей технологии</w:t>
      </w:r>
    </w:p>
    <w:p w:rsidR="00C615B9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F3907" w:rsidRPr="004F3907">
        <w:rPr>
          <w:rFonts w:ascii="Times New Roman" w:hAnsi="Times New Roman" w:cs="Times New Roman"/>
          <w:sz w:val="28"/>
          <w:szCs w:val="28"/>
        </w:rPr>
        <w:t xml:space="preserve"> Основные задачи общей технологии пищевых продуктов</w:t>
      </w:r>
    </w:p>
    <w:p w:rsidR="00EB522A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B522A">
        <w:rPr>
          <w:rFonts w:ascii="Times New Roman" w:hAnsi="Times New Roman" w:cs="Times New Roman"/>
          <w:sz w:val="28"/>
          <w:szCs w:val="28"/>
        </w:rPr>
        <w:t xml:space="preserve"> Классификация пищевых производств из сырья растительного происхождения</w:t>
      </w:r>
    </w:p>
    <w:p w:rsidR="00EB522A" w:rsidRP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EB522A">
        <w:rPr>
          <w:rFonts w:ascii="Times New Roman" w:hAnsi="Times New Roman" w:cs="Times New Roman"/>
          <w:sz w:val="28"/>
          <w:szCs w:val="28"/>
        </w:rPr>
        <w:t>Бродильные производства</w:t>
      </w:r>
    </w:p>
    <w:p w:rsidR="00EB522A" w:rsidRP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EB522A">
        <w:rPr>
          <w:rFonts w:ascii="Times New Roman" w:hAnsi="Times New Roman" w:cs="Times New Roman"/>
          <w:sz w:val="28"/>
          <w:szCs w:val="28"/>
        </w:rPr>
        <w:t xml:space="preserve"> Физико-химические производства</w:t>
      </w:r>
    </w:p>
    <w:p w:rsidR="00EB522A" w:rsidRP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EB522A">
        <w:rPr>
          <w:rFonts w:ascii="Times New Roman" w:hAnsi="Times New Roman" w:cs="Times New Roman"/>
          <w:sz w:val="28"/>
          <w:szCs w:val="28"/>
        </w:rPr>
        <w:t xml:space="preserve"> Механико-теплофизические производства</w:t>
      </w:r>
    </w:p>
    <w:p w:rsidR="00EB522A" w:rsidRP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EB5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Биотехнологические производства</w:t>
      </w:r>
    </w:p>
    <w:p w:rsidR="00EB522A" w:rsidRP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EB522A">
        <w:rPr>
          <w:rFonts w:ascii="Times New Roman" w:hAnsi="Times New Roman" w:cs="Times New Roman"/>
          <w:sz w:val="28"/>
          <w:szCs w:val="28"/>
        </w:rPr>
        <w:t xml:space="preserve"> Биохимические превращения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EB522A">
        <w:rPr>
          <w:rFonts w:ascii="Times New Roman" w:hAnsi="Times New Roman" w:cs="Times New Roman"/>
          <w:sz w:val="28"/>
          <w:szCs w:val="28"/>
        </w:rPr>
        <w:t xml:space="preserve"> Микробиологические процессы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Роль отдельных пищевых веществ в жизнедеятельности человека и в пищевых технологиях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Белки. Классификация. Строение. Свойства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Жиры.</w:t>
      </w:r>
      <w:r w:rsidRPr="00EB522A">
        <w:rPr>
          <w:rFonts w:ascii="Times New Roman" w:hAnsi="Times New Roman" w:cs="Times New Roman"/>
          <w:sz w:val="28"/>
          <w:szCs w:val="28"/>
        </w:rPr>
        <w:t xml:space="preserve"> Классификация. Строение. Свойства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Углеводы. </w:t>
      </w:r>
      <w:r w:rsidRPr="00EB522A">
        <w:rPr>
          <w:rFonts w:ascii="Times New Roman" w:hAnsi="Times New Roman" w:cs="Times New Roman"/>
          <w:sz w:val="28"/>
          <w:szCs w:val="28"/>
        </w:rPr>
        <w:t>Классификация. Строение. Свойства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Органические кислоты.</w:t>
      </w:r>
      <w:r w:rsidRPr="00EB522A">
        <w:rPr>
          <w:rFonts w:ascii="Times New Roman" w:hAnsi="Times New Roman" w:cs="Times New Roman"/>
          <w:sz w:val="28"/>
          <w:szCs w:val="28"/>
        </w:rPr>
        <w:t xml:space="preserve"> Классификация. Строение. Свойства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Витамины.</w:t>
      </w:r>
      <w:r w:rsidRPr="00EB522A">
        <w:rPr>
          <w:rFonts w:ascii="Times New Roman" w:hAnsi="Times New Roman" w:cs="Times New Roman"/>
          <w:sz w:val="28"/>
          <w:szCs w:val="28"/>
        </w:rPr>
        <w:t xml:space="preserve"> Классификация. Строение. Свойства</w:t>
      </w:r>
    </w:p>
    <w:p w:rsid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Минеральные вещества.</w:t>
      </w:r>
      <w:r w:rsidRPr="00EB522A">
        <w:rPr>
          <w:rFonts w:ascii="Times New Roman" w:hAnsi="Times New Roman" w:cs="Times New Roman"/>
          <w:sz w:val="28"/>
          <w:szCs w:val="28"/>
        </w:rPr>
        <w:t xml:space="preserve"> Классификация. Строение. Свойства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Основные качественные характеристики пищевых продуктов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Пищевая, биологическая и энергетическая ценность пищевых продуктов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Основное и дополнительное сырье для производства пищевых продуктов</w:t>
      </w:r>
    </w:p>
    <w:p w:rsidR="00DA616C" w:rsidRPr="00600653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00653">
        <w:rPr>
          <w:rFonts w:ascii="Times New Roman" w:hAnsi="Times New Roman" w:cs="Times New Roman"/>
          <w:color w:val="FF0000"/>
          <w:sz w:val="28"/>
          <w:szCs w:val="28"/>
        </w:rPr>
        <w:t>26 Основные понятия и законы технологических процессов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Методы обработки сырья при производстве пищевых продуктов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Физико-механические методы обработки сырья  </w:t>
      </w:r>
      <w:r w:rsidRPr="00DA616C">
        <w:rPr>
          <w:rFonts w:ascii="Times New Roman" w:hAnsi="Times New Roman" w:cs="Times New Roman"/>
          <w:sz w:val="28"/>
          <w:szCs w:val="28"/>
        </w:rPr>
        <w:t>при производстве пищевых продуктов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Измельчение пищевого сырья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Обработка пищевого сырья давлением (прессование)</w:t>
      </w: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Осаждение (отстаивание)</w:t>
      </w:r>
    </w:p>
    <w:p w:rsidR="00DA616C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Перемешивание. Виды мешалок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33Теплофизические методы обработки сырья </w:t>
      </w:r>
      <w:r w:rsidRPr="00B445AD">
        <w:rPr>
          <w:rFonts w:ascii="Times New Roman" w:hAnsi="Times New Roman" w:cs="Times New Roman"/>
          <w:sz w:val="28"/>
          <w:szCs w:val="28"/>
        </w:rPr>
        <w:t>при производстве пищевых продуктов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классификация способов тепловой обработки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 Физико-химические процессы, протекающие в пищевых продуктах при теплофизической обработке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36 Массообменные процесса обработки сырья</w:t>
      </w:r>
      <w:r w:rsidRPr="00B445AD">
        <w:rPr>
          <w:rFonts w:ascii="Times New Roman" w:hAnsi="Times New Roman" w:cs="Times New Roman"/>
          <w:sz w:val="28"/>
          <w:szCs w:val="28"/>
        </w:rPr>
        <w:t xml:space="preserve"> при производстве пищевых продуктов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Основы массопередачи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 </w:t>
      </w:r>
      <w:r w:rsidRPr="00B445AD">
        <w:rPr>
          <w:rFonts w:ascii="Times New Roman" w:hAnsi="Times New Roman" w:cs="Times New Roman"/>
          <w:sz w:val="28"/>
          <w:szCs w:val="28"/>
        </w:rPr>
        <w:t>Массообменны</w:t>
      </w:r>
      <w:r>
        <w:rPr>
          <w:rFonts w:ascii="Times New Roman" w:hAnsi="Times New Roman" w:cs="Times New Roman"/>
          <w:sz w:val="28"/>
          <w:szCs w:val="28"/>
        </w:rPr>
        <w:t>й процесс. Абсорбция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B445AD">
        <w:rPr>
          <w:rFonts w:ascii="Times New Roman" w:hAnsi="Times New Roman" w:cs="Times New Roman"/>
          <w:sz w:val="28"/>
          <w:szCs w:val="28"/>
        </w:rPr>
        <w:t xml:space="preserve"> Массообменный процесс</w:t>
      </w:r>
      <w:r>
        <w:rPr>
          <w:rFonts w:ascii="Times New Roman" w:hAnsi="Times New Roman" w:cs="Times New Roman"/>
          <w:sz w:val="28"/>
          <w:szCs w:val="28"/>
        </w:rPr>
        <w:t>. Экстракция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B445AD">
        <w:rPr>
          <w:rFonts w:ascii="Times New Roman" w:hAnsi="Times New Roman" w:cs="Times New Roman"/>
          <w:sz w:val="28"/>
          <w:szCs w:val="28"/>
        </w:rPr>
        <w:t xml:space="preserve"> Массообменный процесс</w:t>
      </w:r>
      <w:r>
        <w:rPr>
          <w:rFonts w:ascii="Times New Roman" w:hAnsi="Times New Roman" w:cs="Times New Roman"/>
          <w:sz w:val="28"/>
          <w:szCs w:val="28"/>
        </w:rPr>
        <w:t>. Сушка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 Химические процессы </w:t>
      </w:r>
      <w:r w:rsidRPr="00B445AD">
        <w:rPr>
          <w:rFonts w:ascii="Times New Roman" w:hAnsi="Times New Roman" w:cs="Times New Roman"/>
          <w:sz w:val="28"/>
          <w:szCs w:val="28"/>
        </w:rPr>
        <w:t>обработки сырья при производстве пищевых продуктов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 Сущность отдельных химических процессов и их роль в пищевой промышленности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 </w:t>
      </w:r>
      <w:r w:rsidRPr="00B445AD">
        <w:rPr>
          <w:rFonts w:ascii="Times New Roman" w:hAnsi="Times New Roman" w:cs="Times New Roman"/>
          <w:sz w:val="28"/>
          <w:szCs w:val="28"/>
        </w:rPr>
        <w:t>Химически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445AD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. Гидролиз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 </w:t>
      </w:r>
      <w:r w:rsidRPr="00B445AD">
        <w:rPr>
          <w:rFonts w:ascii="Times New Roman" w:hAnsi="Times New Roman" w:cs="Times New Roman"/>
          <w:sz w:val="28"/>
          <w:szCs w:val="28"/>
        </w:rPr>
        <w:t>Химический процесс.</w:t>
      </w:r>
      <w:r>
        <w:rPr>
          <w:rFonts w:ascii="Times New Roman" w:hAnsi="Times New Roman" w:cs="Times New Roman"/>
          <w:sz w:val="28"/>
          <w:szCs w:val="28"/>
        </w:rPr>
        <w:t xml:space="preserve"> Меланоидинообразование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 </w:t>
      </w:r>
      <w:r w:rsidRPr="00B445AD">
        <w:rPr>
          <w:rFonts w:ascii="Times New Roman" w:hAnsi="Times New Roman" w:cs="Times New Roman"/>
          <w:sz w:val="28"/>
          <w:szCs w:val="28"/>
        </w:rPr>
        <w:t>Химический процесс.</w:t>
      </w:r>
      <w:r>
        <w:rPr>
          <w:rFonts w:ascii="Times New Roman" w:hAnsi="Times New Roman" w:cs="Times New Roman"/>
          <w:sz w:val="28"/>
          <w:szCs w:val="28"/>
        </w:rPr>
        <w:t xml:space="preserve"> Дегидратация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B445AD">
        <w:t xml:space="preserve"> </w:t>
      </w:r>
      <w:r w:rsidRPr="00B445AD">
        <w:rPr>
          <w:rFonts w:ascii="Times New Roman" w:hAnsi="Times New Roman" w:cs="Times New Roman"/>
          <w:sz w:val="28"/>
          <w:szCs w:val="28"/>
        </w:rPr>
        <w:t>Химический процесс.</w:t>
      </w:r>
      <w:r>
        <w:rPr>
          <w:rFonts w:ascii="Times New Roman" w:hAnsi="Times New Roman" w:cs="Times New Roman"/>
          <w:sz w:val="28"/>
          <w:szCs w:val="28"/>
        </w:rPr>
        <w:t xml:space="preserve"> Сульфитация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 </w:t>
      </w:r>
      <w:r w:rsidRPr="00B445AD">
        <w:rPr>
          <w:rFonts w:ascii="Times New Roman" w:hAnsi="Times New Roman" w:cs="Times New Roman"/>
          <w:sz w:val="28"/>
          <w:szCs w:val="28"/>
        </w:rPr>
        <w:t>Химический процесс.</w:t>
      </w:r>
      <w:r>
        <w:rPr>
          <w:rFonts w:ascii="Times New Roman" w:hAnsi="Times New Roman" w:cs="Times New Roman"/>
          <w:sz w:val="28"/>
          <w:szCs w:val="28"/>
        </w:rPr>
        <w:t xml:space="preserve"> Окисление</w:t>
      </w:r>
    </w:p>
    <w:p w:rsidR="00B445AD" w:rsidRPr="00B445AD" w:rsidRDefault="00B445AD" w:rsidP="00B44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 Биохимические процессы обработки </w:t>
      </w:r>
      <w:r w:rsidRPr="00B445AD">
        <w:rPr>
          <w:rFonts w:ascii="Times New Roman" w:hAnsi="Times New Roman" w:cs="Times New Roman"/>
          <w:sz w:val="28"/>
          <w:szCs w:val="28"/>
        </w:rPr>
        <w:t>сырья при производстве пищевых продуктов</w:t>
      </w: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  Ферменты. Строение</w:t>
      </w:r>
      <w:r w:rsidR="00681B5D">
        <w:rPr>
          <w:rFonts w:ascii="Times New Roman" w:hAnsi="Times New Roman" w:cs="Times New Roman"/>
          <w:sz w:val="28"/>
          <w:szCs w:val="28"/>
        </w:rPr>
        <w:t>, свойства и классификация</w:t>
      </w:r>
    </w:p>
    <w:p w:rsidR="00681B5D" w:rsidRDefault="00681B5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Роль ферментов при производстве и хранении пищевых продуктов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653">
        <w:rPr>
          <w:rFonts w:ascii="Times New Roman" w:hAnsi="Times New Roman" w:cs="Times New Roman"/>
          <w:color w:val="FF0000"/>
          <w:sz w:val="28"/>
          <w:szCs w:val="28"/>
        </w:rPr>
        <w:t>51Микробиологические процессы обработки сырья при производстве</w:t>
      </w:r>
      <w:r w:rsidRPr="00681B5D">
        <w:rPr>
          <w:rFonts w:ascii="Times New Roman" w:hAnsi="Times New Roman" w:cs="Times New Roman"/>
          <w:sz w:val="28"/>
          <w:szCs w:val="28"/>
        </w:rPr>
        <w:t xml:space="preserve"> пищевых продуктов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 Основные группы микроорганизмов, используемых в пищевой промышленности</w:t>
      </w:r>
    </w:p>
    <w:p w:rsidR="00681B5D" w:rsidRP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Производственная инфекция и дезинфекция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 Электрофизические методы обработки сырья </w:t>
      </w:r>
      <w:r w:rsidRPr="00681B5D">
        <w:rPr>
          <w:rFonts w:ascii="Times New Roman" w:hAnsi="Times New Roman" w:cs="Times New Roman"/>
          <w:sz w:val="28"/>
          <w:szCs w:val="28"/>
        </w:rPr>
        <w:t>при производстве пищевых продуктов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 Обработка пищевых продуктов инфракрасным излучением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 СВЧ – обработка пищевых продуктов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 Высокочастотный метод обработки пищевых продуктов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 Электроконтактные методы обработки пищевых продуктов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 Обработка пищевых продуктов в электростатическом поле</w:t>
      </w:r>
    </w:p>
    <w:p w:rsid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 Электрофлотация</w:t>
      </w:r>
      <w:r w:rsidR="004B1DF3">
        <w:rPr>
          <w:rFonts w:ascii="Times New Roman" w:hAnsi="Times New Roman" w:cs="Times New Roman"/>
          <w:sz w:val="28"/>
          <w:szCs w:val="28"/>
        </w:rPr>
        <w:t xml:space="preserve">. Сущность. Применение в пищевой технологии </w:t>
      </w:r>
    </w:p>
    <w:p w:rsidR="006F2885" w:rsidRDefault="006F2885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4B1DF3">
        <w:rPr>
          <w:rFonts w:ascii="Times New Roman" w:hAnsi="Times New Roman" w:cs="Times New Roman"/>
          <w:sz w:val="28"/>
          <w:szCs w:val="28"/>
        </w:rPr>
        <w:t>Обработка пищевых продуктов ультразвуком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 Теоретические основы хранения сырья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63Особенности сырья животного и растительного происхождения как объектов хранения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64Принципы, методы и способы кратковременного и длительного хранения сырья и пищевых продуктов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 Способы и режимы холодильной обработки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 Принципы консервирования пищевого сырья и продуктов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 Способы консервирования, основанные на принципе биоза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Pr="004B1DF3">
        <w:rPr>
          <w:rFonts w:ascii="Times New Roman" w:hAnsi="Times New Roman" w:cs="Times New Roman"/>
          <w:sz w:val="28"/>
          <w:szCs w:val="28"/>
        </w:rPr>
        <w:t xml:space="preserve"> Способы консервирования, основанные на принципе</w:t>
      </w:r>
      <w:r>
        <w:rPr>
          <w:rFonts w:ascii="Times New Roman" w:hAnsi="Times New Roman" w:cs="Times New Roman"/>
          <w:sz w:val="28"/>
          <w:szCs w:val="28"/>
        </w:rPr>
        <w:t xml:space="preserve"> анабиоза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4B1DF3">
        <w:rPr>
          <w:rFonts w:ascii="Times New Roman" w:hAnsi="Times New Roman" w:cs="Times New Roman"/>
          <w:sz w:val="28"/>
          <w:szCs w:val="28"/>
        </w:rPr>
        <w:t xml:space="preserve"> Способы консервирования, основанные на принципе</w:t>
      </w:r>
      <w:r>
        <w:rPr>
          <w:rFonts w:ascii="Times New Roman" w:hAnsi="Times New Roman" w:cs="Times New Roman"/>
          <w:sz w:val="28"/>
          <w:szCs w:val="28"/>
        </w:rPr>
        <w:t xml:space="preserve"> абиоза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70</w:t>
      </w:r>
      <w:proofErr w:type="gramStart"/>
      <w:r w:rsidRPr="004B1DF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DF3">
        <w:rPr>
          <w:rFonts w:ascii="Times New Roman" w:hAnsi="Times New Roman" w:cs="Times New Roman"/>
          <w:sz w:val="28"/>
          <w:szCs w:val="28"/>
        </w:rPr>
        <w:t>пределите пищевую ценность продукта,  если известно, что в 100 г его содержится 3,0% жира и 2,5% белка. Суточная потребность в белк</w:t>
      </w:r>
      <w:r>
        <w:rPr>
          <w:rFonts w:ascii="Times New Roman" w:hAnsi="Times New Roman" w:cs="Times New Roman"/>
          <w:sz w:val="28"/>
          <w:szCs w:val="28"/>
        </w:rPr>
        <w:t>е составляет 85 г, в жире 102 г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proofErr w:type="gramStart"/>
      <w:r w:rsidRPr="004B1DF3">
        <w:t xml:space="preserve"> </w:t>
      </w:r>
      <w:r w:rsidRPr="004B1DF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B1DF3">
        <w:rPr>
          <w:rFonts w:ascii="Times New Roman" w:hAnsi="Times New Roman" w:cs="Times New Roman"/>
          <w:sz w:val="28"/>
          <w:szCs w:val="28"/>
        </w:rPr>
        <w:t>пределить энергетическую ценность продукта, если его состав следующий: содержание жира - 3,5%,</w:t>
      </w:r>
      <w:r>
        <w:rPr>
          <w:rFonts w:ascii="Times New Roman" w:hAnsi="Times New Roman" w:cs="Times New Roman"/>
          <w:sz w:val="28"/>
          <w:szCs w:val="28"/>
        </w:rPr>
        <w:t xml:space="preserve"> белка – 2,0%, углеводов – 1,8%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proofErr w:type="gramStart"/>
      <w:r w:rsidRPr="004B1DF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DF3">
        <w:rPr>
          <w:rFonts w:ascii="Times New Roman" w:hAnsi="Times New Roman" w:cs="Times New Roman"/>
          <w:sz w:val="28"/>
          <w:szCs w:val="28"/>
        </w:rPr>
        <w:t xml:space="preserve">пределите пищевую ценность продукта,  если известно, что в 100 г его содержится 3,5% жира Суточная потребность в жире 102 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proofErr w:type="gramStart"/>
      <w:r w:rsidRPr="004B1DF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DF3">
        <w:rPr>
          <w:rFonts w:ascii="Times New Roman" w:hAnsi="Times New Roman" w:cs="Times New Roman"/>
          <w:sz w:val="28"/>
          <w:szCs w:val="28"/>
        </w:rPr>
        <w:t>пределить энергетическую ценность продукта, если его состав следующий: содержание жира - 2,5%, белка – 2,8%, углеводов – 4,7%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proofErr w:type="gramStart"/>
      <w:r w:rsidRPr="004B1DF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DF3">
        <w:rPr>
          <w:rFonts w:ascii="Times New Roman" w:hAnsi="Times New Roman" w:cs="Times New Roman"/>
          <w:sz w:val="28"/>
          <w:szCs w:val="28"/>
        </w:rPr>
        <w:t>пределите пищевую ценность продукта,  если известно, что в 100 г его содержится  2,8% белка. Суточная потребность в белке составляет 85г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proofErr w:type="gramStart"/>
      <w:r w:rsidRPr="004B1DF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B1DF3">
        <w:rPr>
          <w:rFonts w:ascii="Times New Roman" w:hAnsi="Times New Roman" w:cs="Times New Roman"/>
          <w:sz w:val="28"/>
          <w:szCs w:val="28"/>
        </w:rPr>
        <w:t>пределить энергетическую ценность продукта, если его состав следующий: содержание жира – 4,0%, белка – 2,1%, углеводов – 3,9%</w:t>
      </w: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DF3" w:rsidRDefault="004B1DF3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1B5D" w:rsidRPr="00681B5D" w:rsidRDefault="00681B5D" w:rsidP="0068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B5D" w:rsidRDefault="00681B5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5AD" w:rsidRDefault="00B445AD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16C" w:rsidRDefault="00DA616C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2A" w:rsidRPr="00EB522A" w:rsidRDefault="00EB522A" w:rsidP="00EB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2A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2A" w:rsidRPr="004F3907" w:rsidRDefault="00EB522A" w:rsidP="004F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B522A" w:rsidRPr="004F3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EF"/>
    <w:rsid w:val="00095700"/>
    <w:rsid w:val="004037EF"/>
    <w:rsid w:val="004B1DF3"/>
    <w:rsid w:val="004F3907"/>
    <w:rsid w:val="00600653"/>
    <w:rsid w:val="00681B5D"/>
    <w:rsid w:val="006F2885"/>
    <w:rsid w:val="00B445AD"/>
    <w:rsid w:val="00C615B9"/>
    <w:rsid w:val="00DA616C"/>
    <w:rsid w:val="00EB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2018-04-18T07:42:00Z</dcterms:created>
  <dcterms:modified xsi:type="dcterms:W3CDTF">2018-04-18T10:26:00Z</dcterms:modified>
</cp:coreProperties>
</file>